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4AF90" w14:textId="15EF4DAC" w:rsidR="001C3BA7" w:rsidRPr="0036307F" w:rsidRDefault="001C3BA7" w:rsidP="001C3B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0438726"/>
      <w:r w:rsidRPr="0036307F">
        <w:rPr>
          <w:b/>
          <w:noProof/>
          <w:sz w:val="24"/>
        </w:rPr>
        <w:t>3GPP TSG-RAN WG3</w:t>
      </w:r>
      <w:r w:rsidRPr="0036307F">
        <w:rPr>
          <w:rFonts w:cs="Arial"/>
          <w:b/>
          <w:sz w:val="24"/>
          <w:szCs w:val="24"/>
        </w:rPr>
        <w:t xml:space="preserve"> Meeting #</w:t>
      </w:r>
      <w:r w:rsidR="00601608">
        <w:rPr>
          <w:rFonts w:cs="Arial"/>
          <w:b/>
          <w:sz w:val="24"/>
          <w:szCs w:val="24"/>
        </w:rPr>
        <w:t>1</w:t>
      </w:r>
      <w:r w:rsidR="007C47B6">
        <w:rPr>
          <w:rFonts w:cs="Arial"/>
          <w:b/>
          <w:sz w:val="24"/>
          <w:szCs w:val="24"/>
        </w:rPr>
        <w:t>2</w:t>
      </w:r>
      <w:r w:rsidR="00692D2E">
        <w:rPr>
          <w:rFonts w:cs="Arial"/>
          <w:b/>
          <w:sz w:val="24"/>
          <w:szCs w:val="24"/>
        </w:rPr>
        <w:t>4</w:t>
      </w:r>
      <w:r w:rsidRPr="0036307F">
        <w:rPr>
          <w:b/>
          <w:i/>
          <w:noProof/>
          <w:sz w:val="28"/>
        </w:rPr>
        <w:tab/>
        <w:t xml:space="preserve">     </w:t>
      </w:r>
      <w:r w:rsidRPr="0036307F">
        <w:rPr>
          <w:b/>
          <w:noProof/>
          <w:sz w:val="24"/>
        </w:rPr>
        <w:t>R3-</w:t>
      </w:r>
      <w:r w:rsidR="00772F38">
        <w:rPr>
          <w:b/>
          <w:noProof/>
          <w:sz w:val="24"/>
        </w:rPr>
        <w:t>2</w:t>
      </w:r>
      <w:r w:rsidR="001124EF">
        <w:rPr>
          <w:b/>
          <w:noProof/>
          <w:sz w:val="24"/>
        </w:rPr>
        <w:t>4</w:t>
      </w:r>
      <w:r w:rsidR="00A30D55">
        <w:rPr>
          <w:b/>
          <w:noProof/>
          <w:sz w:val="24"/>
        </w:rPr>
        <w:t>3122</w:t>
      </w:r>
    </w:p>
    <w:p w14:paraId="6C800B57" w14:textId="2B88C6A7" w:rsidR="001C3BA7" w:rsidRPr="0036307F" w:rsidRDefault="00692D2E" w:rsidP="001C3BA7">
      <w:pPr>
        <w:pStyle w:val="Header"/>
        <w:rPr>
          <w:rFonts w:ascii="Arial" w:hAnsi="Arial" w:cs="Arial"/>
          <w:b/>
          <w:bCs/>
          <w:sz w:val="24"/>
        </w:rPr>
      </w:pPr>
      <w:r w:rsidRPr="00692D2E">
        <w:rPr>
          <w:rFonts w:ascii="Arial" w:hAnsi="Arial" w:cs="Arial"/>
          <w:b/>
          <w:bCs/>
          <w:sz w:val="24"/>
        </w:rPr>
        <w:t>Fukuoka, Japan, 20 – 24 May</w:t>
      </w:r>
      <w:r w:rsidR="001124EF" w:rsidRPr="001124EF">
        <w:rPr>
          <w:rFonts w:ascii="Arial" w:hAnsi="Arial" w:cs="Arial"/>
          <w:b/>
          <w:bCs/>
          <w:sz w:val="24"/>
        </w:rPr>
        <w:t xml:space="preserve"> </w:t>
      </w:r>
      <w:r w:rsidR="000E4208" w:rsidRPr="000E4208">
        <w:rPr>
          <w:rFonts w:ascii="Arial" w:hAnsi="Arial" w:cs="Arial"/>
          <w:b/>
          <w:bCs/>
          <w:sz w:val="24"/>
        </w:rPr>
        <w:t>202</w:t>
      </w:r>
      <w:r w:rsidR="001124EF">
        <w:rPr>
          <w:rFonts w:ascii="Arial" w:hAnsi="Arial" w:cs="Arial"/>
          <w:b/>
          <w:bCs/>
          <w:sz w:val="24"/>
        </w:rPr>
        <w:t>4</w:t>
      </w:r>
    </w:p>
    <w:p w14:paraId="2464FE92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5186F3C4" w14:textId="0ABBD322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Title:</w:t>
      </w:r>
      <w:r w:rsidRPr="006F7872">
        <w:rPr>
          <w:rFonts w:asciiTheme="minorHAnsi" w:hAnsiTheme="minorHAnsi" w:cs="Arial"/>
          <w:b/>
          <w:sz w:val="22"/>
          <w:szCs w:val="22"/>
        </w:rPr>
        <w:tab/>
      </w:r>
      <w:r w:rsidR="004273CB">
        <w:rPr>
          <w:rFonts w:asciiTheme="minorHAnsi" w:hAnsiTheme="minorHAnsi" w:cs="Arial"/>
          <w:b/>
          <w:sz w:val="22"/>
          <w:szCs w:val="22"/>
        </w:rPr>
        <w:t>[Draft</w:t>
      </w:r>
      <w:r w:rsidR="001B0ED2" w:rsidRPr="006F7872">
        <w:rPr>
          <w:rFonts w:asciiTheme="minorHAnsi" w:hAnsiTheme="minorHAnsi" w:cs="Arial"/>
          <w:b/>
          <w:sz w:val="22"/>
          <w:szCs w:val="22"/>
        </w:rPr>
        <w:t xml:space="preserve">] </w:t>
      </w:r>
      <w:r w:rsidR="0042527A" w:rsidRPr="0042527A">
        <w:rPr>
          <w:rFonts w:asciiTheme="minorHAnsi" w:hAnsiTheme="minorHAnsi" w:cs="Arial"/>
          <w:b/>
          <w:sz w:val="22"/>
          <w:szCs w:val="22"/>
        </w:rPr>
        <w:t>Reply LS on MDT for NPN</w:t>
      </w:r>
    </w:p>
    <w:p w14:paraId="64EE7855" w14:textId="245B6CD6" w:rsidR="00A751FF" w:rsidRPr="006F7872" w:rsidRDefault="00463675" w:rsidP="00A751FF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Response 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42527A" w:rsidRPr="0042527A">
        <w:rPr>
          <w:rFonts w:asciiTheme="minorHAnsi" w:hAnsiTheme="minorHAnsi" w:cs="Arial"/>
          <w:bCs/>
          <w:sz w:val="22"/>
          <w:szCs w:val="22"/>
        </w:rPr>
        <w:t>R2-2403856</w:t>
      </w:r>
      <w:r w:rsidR="0042527A">
        <w:rPr>
          <w:rFonts w:asciiTheme="minorHAnsi" w:hAnsiTheme="minorHAnsi" w:cs="Arial"/>
          <w:bCs/>
          <w:sz w:val="22"/>
          <w:szCs w:val="22"/>
        </w:rPr>
        <w:t xml:space="preserve"> - </w:t>
      </w:r>
      <w:r w:rsidR="0042527A" w:rsidRPr="0042527A">
        <w:rPr>
          <w:rFonts w:asciiTheme="minorHAnsi" w:hAnsiTheme="minorHAnsi" w:cs="Arial"/>
          <w:bCs/>
          <w:sz w:val="22"/>
          <w:szCs w:val="22"/>
        </w:rPr>
        <w:t>R3-243011</w:t>
      </w:r>
    </w:p>
    <w:p w14:paraId="2F36F7AB" w14:textId="70FA6D9E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Release: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A1443B" w:rsidRPr="006F7872">
        <w:rPr>
          <w:rFonts w:asciiTheme="minorHAnsi" w:hAnsiTheme="minorHAnsi" w:cs="Arial"/>
          <w:bCs/>
          <w:sz w:val="22"/>
          <w:szCs w:val="22"/>
        </w:rPr>
        <w:t xml:space="preserve">Release </w:t>
      </w:r>
      <w:r w:rsidR="00AF7F67">
        <w:rPr>
          <w:rFonts w:asciiTheme="minorHAnsi" w:hAnsiTheme="minorHAnsi" w:cs="Arial"/>
          <w:bCs/>
          <w:sz w:val="22"/>
          <w:szCs w:val="22"/>
        </w:rPr>
        <w:t>1</w:t>
      </w:r>
      <w:r w:rsidR="00AE6BB3">
        <w:rPr>
          <w:rFonts w:asciiTheme="minorHAnsi" w:hAnsiTheme="minorHAnsi" w:cs="Arial"/>
          <w:bCs/>
          <w:sz w:val="22"/>
          <w:szCs w:val="22"/>
        </w:rPr>
        <w:t>8</w:t>
      </w:r>
    </w:p>
    <w:p w14:paraId="6AC83482" w14:textId="54A47E98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Work Item: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42527A" w:rsidRPr="0042527A">
        <w:rPr>
          <w:rFonts w:asciiTheme="minorHAnsi" w:hAnsiTheme="minorHAnsi" w:cs="Arial"/>
          <w:bCs/>
          <w:sz w:val="22"/>
          <w:szCs w:val="22"/>
        </w:rPr>
        <w:t>NR_ENDC_SON_MDT_enh2-</w:t>
      </w:r>
      <w:proofErr w:type="gramStart"/>
      <w:r w:rsidR="0042527A" w:rsidRPr="0042527A">
        <w:rPr>
          <w:rFonts w:asciiTheme="minorHAnsi" w:hAnsiTheme="minorHAnsi" w:cs="Arial"/>
          <w:bCs/>
          <w:sz w:val="22"/>
          <w:szCs w:val="22"/>
        </w:rPr>
        <w:t>Core</w:t>
      </w:r>
      <w:proofErr w:type="gramEnd"/>
    </w:p>
    <w:p w14:paraId="1D9353D1" w14:textId="77777777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/>
          <w:sz w:val="22"/>
          <w:szCs w:val="22"/>
        </w:rPr>
      </w:pPr>
    </w:p>
    <w:p w14:paraId="380344AE" w14:textId="7BCCC384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Source: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F62013">
        <w:rPr>
          <w:rFonts w:ascii="Arial" w:hAnsi="Arial" w:cs="Arial"/>
          <w:bCs/>
          <w:color w:val="FF0000"/>
        </w:rPr>
        <w:t xml:space="preserve">Nokia [to be </w:t>
      </w:r>
      <w:r w:rsidR="00F62013">
        <w:rPr>
          <w:rFonts w:ascii="Arial" w:hAnsi="Arial" w:cs="Arial"/>
          <w:bCs/>
        </w:rPr>
        <w:t>RAN3</w:t>
      </w:r>
      <w:r w:rsidR="00F62013">
        <w:rPr>
          <w:rFonts w:ascii="Arial" w:hAnsi="Arial" w:cs="Arial"/>
          <w:bCs/>
          <w:color w:val="FF0000"/>
        </w:rPr>
        <w:t>]</w:t>
      </w:r>
    </w:p>
    <w:p w14:paraId="706E9330" w14:textId="0E108688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F62013">
        <w:rPr>
          <w:rFonts w:asciiTheme="minorHAnsi" w:hAnsiTheme="minorHAnsi" w:cs="Arial"/>
          <w:bCs/>
          <w:sz w:val="22"/>
          <w:szCs w:val="22"/>
        </w:rPr>
        <w:t>RAN2</w:t>
      </w:r>
      <w:r w:rsidR="0042527A">
        <w:rPr>
          <w:rFonts w:asciiTheme="minorHAnsi" w:hAnsiTheme="minorHAnsi" w:cs="Arial"/>
          <w:bCs/>
          <w:sz w:val="22"/>
          <w:szCs w:val="22"/>
        </w:rPr>
        <w:t>, SA5</w:t>
      </w:r>
    </w:p>
    <w:p w14:paraId="4EFE95BE" w14:textId="2943DB3C" w:rsidR="002633C1" w:rsidRPr="006F7872" w:rsidRDefault="002633C1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Cc:</w:t>
      </w:r>
      <w:r w:rsidR="00E7017E" w:rsidRPr="006F7872">
        <w:rPr>
          <w:rFonts w:asciiTheme="minorHAnsi" w:hAnsiTheme="minorHAnsi" w:cs="Arial"/>
          <w:bCs/>
          <w:sz w:val="22"/>
          <w:szCs w:val="22"/>
        </w:rPr>
        <w:tab/>
      </w:r>
      <w:r w:rsidR="0042527A">
        <w:rPr>
          <w:rFonts w:asciiTheme="minorHAnsi" w:hAnsiTheme="minorHAnsi" w:cs="Arial"/>
          <w:bCs/>
          <w:sz w:val="22"/>
          <w:szCs w:val="22"/>
        </w:rPr>
        <w:t>SA2</w:t>
      </w:r>
    </w:p>
    <w:p w14:paraId="02681363" w14:textId="77777777" w:rsidR="00463675" w:rsidRPr="000F7042" w:rsidRDefault="00463675">
      <w:pPr>
        <w:spacing w:after="60"/>
        <w:ind w:left="1985" w:hanging="1985"/>
        <w:rPr>
          <w:rFonts w:asciiTheme="minorHAnsi" w:hAnsiTheme="minorHAnsi" w:cs="Arial"/>
          <w:bCs/>
          <w:sz w:val="12"/>
          <w:szCs w:val="22"/>
        </w:rPr>
      </w:pPr>
    </w:p>
    <w:p w14:paraId="6DBC7336" w14:textId="77777777" w:rsidR="00463675" w:rsidRPr="006F7872" w:rsidRDefault="00463675">
      <w:pPr>
        <w:tabs>
          <w:tab w:val="left" w:pos="2268"/>
        </w:tabs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Contact Person: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3B6DC374" w14:textId="77777777" w:rsidR="00F62013" w:rsidRDefault="00F62013" w:rsidP="00F62013">
      <w:pPr>
        <w:pStyle w:val="Heading4"/>
        <w:tabs>
          <w:tab w:val="left" w:pos="2268"/>
        </w:tabs>
        <w:ind w:left="567"/>
        <w:rPr>
          <w:rFonts w:cs="Arial"/>
          <w:bCs/>
        </w:rPr>
      </w:pPr>
      <w:bookmarkStart w:id="1" w:name="_Hlk110438804"/>
      <w:r w:rsidRPr="00F62013">
        <w:rPr>
          <w:rFonts w:cs="Arial"/>
        </w:rPr>
        <w:t>Name:</w:t>
      </w:r>
      <w:r>
        <w:rPr>
          <w:rFonts w:cs="Arial"/>
          <w:bCs/>
        </w:rPr>
        <w:tab/>
        <w:t>Håkon Helmers</w:t>
      </w:r>
    </w:p>
    <w:p w14:paraId="7CF01047" w14:textId="77777777" w:rsidR="00F62013" w:rsidRDefault="00F62013" w:rsidP="00F6201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>
        <w:rPr>
          <w:rFonts w:cs="Arial"/>
          <w:lang w:val="it-IT"/>
        </w:rPr>
        <w:t xml:space="preserve">E-mail </w:t>
      </w:r>
      <w:proofErr w:type="spellStart"/>
      <w:r>
        <w:rPr>
          <w:rFonts w:cs="Arial"/>
          <w:lang w:val="it-IT"/>
        </w:rPr>
        <w:t>Address</w:t>
      </w:r>
      <w:proofErr w:type="spellEnd"/>
      <w:r>
        <w:rPr>
          <w:rFonts w:cs="Arial"/>
          <w:lang w:val="it-IT"/>
        </w:rPr>
        <w:t>:</w:t>
      </w:r>
      <w:r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color w:val="auto"/>
          <w:lang w:val="it-IT"/>
        </w:rPr>
        <w:t>hakon.helmers@nokia.com</w:t>
      </w:r>
    </w:p>
    <w:bookmarkEnd w:id="1"/>
    <w:p w14:paraId="35DC39F7" w14:textId="77777777" w:rsidR="00F62013" w:rsidRDefault="00F62013" w:rsidP="00923E7C">
      <w:pPr>
        <w:tabs>
          <w:tab w:val="left" w:pos="2268"/>
        </w:tabs>
        <w:rPr>
          <w:rFonts w:asciiTheme="minorHAnsi" w:hAnsiTheme="minorHAnsi" w:cs="Arial"/>
          <w:b/>
          <w:sz w:val="22"/>
          <w:szCs w:val="22"/>
        </w:rPr>
      </w:pPr>
    </w:p>
    <w:p w14:paraId="546F66EC" w14:textId="1866ABDF" w:rsidR="007F3166" w:rsidRDefault="00923E7C" w:rsidP="00923E7C">
      <w:pPr>
        <w:tabs>
          <w:tab w:val="left" w:pos="2268"/>
        </w:tabs>
        <w:rPr>
          <w:rStyle w:val="Hyperlink"/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 xml:space="preserve">Send any </w:t>
      </w:r>
      <w:proofErr w:type="gramStart"/>
      <w:r w:rsidRPr="006F7872">
        <w:rPr>
          <w:rFonts w:asciiTheme="minorHAnsi" w:hAnsiTheme="minorHAnsi" w:cs="Arial"/>
          <w:b/>
          <w:sz w:val="22"/>
          <w:szCs w:val="22"/>
        </w:rPr>
        <w:t>reply</w:t>
      </w:r>
      <w:proofErr w:type="gramEnd"/>
      <w:r w:rsidRPr="006F7872">
        <w:rPr>
          <w:rFonts w:asciiTheme="minorHAnsi" w:hAnsiTheme="minorHAnsi" w:cs="Arial"/>
          <w:b/>
          <w:sz w:val="22"/>
          <w:szCs w:val="22"/>
        </w:rPr>
        <w:t xml:space="preserve"> LS to:</w:t>
      </w:r>
      <w:r w:rsidRPr="006F7872">
        <w:rPr>
          <w:rFonts w:asciiTheme="minorHAnsi" w:hAnsiTheme="minorHAnsi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6F7872">
          <w:rPr>
            <w:rStyle w:val="Hyperlink"/>
            <w:rFonts w:asciiTheme="minorHAnsi" w:hAnsiTheme="minorHAnsi" w:cs="Arial"/>
            <w:b/>
            <w:sz w:val="22"/>
            <w:szCs w:val="22"/>
          </w:rPr>
          <w:t>mailto:3GPPLiaison@etsi.org</w:t>
        </w:r>
      </w:hyperlink>
    </w:p>
    <w:p w14:paraId="62956593" w14:textId="77777777" w:rsidR="00F62013" w:rsidRDefault="00F62013" w:rsidP="00923E7C">
      <w:pPr>
        <w:tabs>
          <w:tab w:val="left" w:pos="2268"/>
        </w:tabs>
        <w:rPr>
          <w:rFonts w:asciiTheme="minorHAnsi" w:hAnsiTheme="minorHAnsi" w:cstheme="minorHAnsi"/>
          <w:b/>
          <w:sz w:val="22"/>
        </w:rPr>
      </w:pPr>
    </w:p>
    <w:p w14:paraId="1ABC8EE9" w14:textId="0D6E7BF0" w:rsidR="00923E7C" w:rsidRPr="009868FF" w:rsidRDefault="007F3166" w:rsidP="00923E7C">
      <w:pPr>
        <w:tabs>
          <w:tab w:val="left" w:pos="2268"/>
        </w:tabs>
        <w:rPr>
          <w:rFonts w:asciiTheme="minorHAnsi" w:hAnsiTheme="minorHAnsi" w:cstheme="minorHAnsi"/>
          <w:bCs/>
          <w:sz w:val="24"/>
          <w:szCs w:val="22"/>
        </w:rPr>
      </w:pPr>
      <w:r w:rsidRPr="009868FF">
        <w:rPr>
          <w:rFonts w:asciiTheme="minorHAnsi" w:hAnsiTheme="minorHAnsi" w:cstheme="minorHAnsi"/>
          <w:b/>
          <w:sz w:val="22"/>
        </w:rPr>
        <w:t>Attachments:</w:t>
      </w:r>
      <w:r w:rsidRPr="009868FF">
        <w:rPr>
          <w:rFonts w:asciiTheme="minorHAnsi" w:hAnsiTheme="minorHAnsi" w:cstheme="minorHAnsi"/>
          <w:b/>
          <w:sz w:val="22"/>
        </w:rPr>
        <w:tab/>
      </w:r>
      <w:r w:rsidR="00F62013">
        <w:rPr>
          <w:rFonts w:asciiTheme="minorHAnsi" w:hAnsiTheme="minorHAnsi" w:cstheme="minorHAnsi"/>
          <w:b/>
          <w:sz w:val="22"/>
        </w:rPr>
        <w:t>None</w:t>
      </w:r>
      <w:r w:rsidR="00923E7C" w:rsidRPr="009868FF">
        <w:rPr>
          <w:rFonts w:asciiTheme="minorHAnsi" w:hAnsiTheme="minorHAnsi" w:cstheme="minorHAnsi"/>
          <w:b/>
          <w:sz w:val="24"/>
          <w:szCs w:val="22"/>
        </w:rPr>
        <w:t xml:space="preserve"> </w:t>
      </w:r>
      <w:r w:rsidR="00923E7C" w:rsidRPr="009868FF">
        <w:rPr>
          <w:rFonts w:asciiTheme="minorHAnsi" w:hAnsiTheme="minorHAnsi" w:cstheme="minorHAnsi"/>
          <w:bCs/>
          <w:sz w:val="24"/>
          <w:szCs w:val="22"/>
        </w:rPr>
        <w:tab/>
      </w:r>
    </w:p>
    <w:p w14:paraId="051F577B" w14:textId="77777777" w:rsidR="00463675" w:rsidRPr="009868FF" w:rsidRDefault="00463675">
      <w:pPr>
        <w:pBdr>
          <w:bottom w:val="single" w:sz="4" w:space="1" w:color="auto"/>
        </w:pBdr>
        <w:rPr>
          <w:rFonts w:asciiTheme="minorHAnsi" w:hAnsiTheme="minorHAnsi" w:cstheme="minorHAnsi"/>
          <w:sz w:val="24"/>
          <w:szCs w:val="22"/>
        </w:rPr>
      </w:pPr>
    </w:p>
    <w:p w14:paraId="1E6BBC56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262500FE" w14:textId="77777777" w:rsidR="00463675" w:rsidRPr="006F7872" w:rsidRDefault="00463675" w:rsidP="005D58C4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1. Overall Description:</w:t>
      </w:r>
    </w:p>
    <w:p w14:paraId="363C1AF7" w14:textId="2CAEDBDC" w:rsidR="00644DE0" w:rsidRDefault="0042527A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RAN3 thanks RAN2 for their LS on MDT for NPN, and would like to provide answers as follows:</w:t>
      </w:r>
    </w:p>
    <w:p w14:paraId="1D26B60B" w14:textId="77777777" w:rsidR="0042527A" w:rsidRPr="0042527A" w:rsidRDefault="0042527A" w:rsidP="0042527A">
      <w:pPr>
        <w:spacing w:beforeLines="50" w:before="120" w:after="120"/>
        <w:rPr>
          <w:rFonts w:ascii="Arial" w:eastAsia="SimSun" w:hAnsi="Arial" w:cs="Arial"/>
          <w:b/>
          <w:u w:val="single"/>
          <w:lang w:val="en-US" w:eastAsia="zh-CN"/>
        </w:rPr>
      </w:pPr>
      <w:bookmarkStart w:id="2" w:name="_Hlk165449993"/>
      <w:r w:rsidRPr="0042527A">
        <w:rPr>
          <w:rFonts w:ascii="Arial" w:eastAsia="SimSun" w:hAnsi="Arial" w:cs="Arial"/>
          <w:b/>
          <w:u w:val="single"/>
          <w:lang w:val="en-US" w:eastAsia="zh-CN"/>
        </w:rPr>
        <w:t>Collecting logged MDT measurements for 256 PNI-NPN identities/networks</w:t>
      </w:r>
    </w:p>
    <w:bookmarkEnd w:id="2"/>
    <w:p w14:paraId="6C6DC8A8" w14:textId="77777777" w:rsidR="0042527A" w:rsidRPr="0042527A" w:rsidRDefault="0042527A" w:rsidP="0042527A">
      <w:pPr>
        <w:widowControl w:val="0"/>
        <w:numPr>
          <w:ilvl w:val="0"/>
          <w:numId w:val="18"/>
        </w:numPr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Batang" w:hAnsi="Arial" w:cs="Arial"/>
          <w:b/>
          <w:szCs w:val="24"/>
          <w:lang w:val="en-US" w:eastAsia="zh-CN"/>
        </w:rPr>
      </w:pPr>
      <w:r w:rsidRPr="0042527A">
        <w:rPr>
          <w:rFonts w:ascii="Arial" w:eastAsia="Batang" w:hAnsi="Arial" w:cs="Arial"/>
          <w:b/>
          <w:szCs w:val="24"/>
          <w:lang w:val="en-US" w:eastAsia="zh-CN"/>
        </w:rPr>
        <w:t>Does this number of PNI-NPN identities and solution (using/configuring multiple UEs with different pieces of the PNI-NPN identities) fulfil RAN3 expectation on data collection in PNI-NPN network for the management-based MDT?</w:t>
      </w:r>
    </w:p>
    <w:p w14:paraId="4AB7CF64" w14:textId="2AB23D02" w:rsidR="0042527A" w:rsidRPr="0042527A" w:rsidRDefault="0042527A" w:rsidP="0042527A">
      <w:pPr>
        <w:spacing w:after="180"/>
        <w:rPr>
          <w:rFonts w:eastAsia="Times New Roman"/>
        </w:rPr>
      </w:pPr>
      <w:r>
        <w:rPr>
          <w:rFonts w:eastAsia="Times New Roman"/>
        </w:rPr>
        <w:t>RAN3’s</w:t>
      </w:r>
      <w:r w:rsidRPr="0042527A">
        <w:rPr>
          <w:rFonts w:eastAsia="Times New Roman"/>
        </w:rPr>
        <w:t xml:space="preserve"> answer: </w:t>
      </w:r>
      <w:r w:rsidRPr="0042527A">
        <w:rPr>
          <w:rFonts w:eastAsia="Times New Roman"/>
          <w:i/>
          <w:iCs/>
        </w:rPr>
        <w:t xml:space="preserve">UE selection for management-based MDT is based on gNB implementation and hence not specified, and RAN3 would prefer not to change this mechanism as part of Rel-18 maintenance work on MDT. </w:t>
      </w:r>
    </w:p>
    <w:p w14:paraId="089BFAA3" w14:textId="77777777" w:rsidR="0042527A" w:rsidRPr="0042527A" w:rsidRDefault="0042527A" w:rsidP="0042527A">
      <w:pPr>
        <w:widowControl w:val="0"/>
        <w:numPr>
          <w:ilvl w:val="0"/>
          <w:numId w:val="18"/>
        </w:numPr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Batang" w:hAnsi="Arial" w:cs="Arial"/>
          <w:b/>
          <w:szCs w:val="24"/>
          <w:lang w:val="en-US" w:eastAsia="zh-CN"/>
        </w:rPr>
      </w:pPr>
      <w:r w:rsidRPr="0042527A">
        <w:rPr>
          <w:rFonts w:ascii="Arial" w:eastAsia="Batang" w:hAnsi="Arial" w:cs="Arial"/>
          <w:b/>
          <w:szCs w:val="24"/>
          <w:lang w:val="en-US" w:eastAsia="zh-CN"/>
        </w:rPr>
        <w:t xml:space="preserve">Assuming that the above solution is acceptable for management-based MDT, what solution for signaling based MDT collection in PNI-NPN networks is suggested? </w:t>
      </w:r>
    </w:p>
    <w:p w14:paraId="62EAE161" w14:textId="65344019" w:rsidR="0042527A" w:rsidRPr="0042527A" w:rsidRDefault="0042527A" w:rsidP="0042527A">
      <w:pPr>
        <w:spacing w:after="180"/>
        <w:rPr>
          <w:rFonts w:eastAsia="Times New Roman"/>
        </w:rPr>
      </w:pPr>
      <w:r>
        <w:rPr>
          <w:rFonts w:eastAsia="Times New Roman"/>
        </w:rPr>
        <w:t>RAN3’s</w:t>
      </w:r>
      <w:r w:rsidRPr="0042527A">
        <w:rPr>
          <w:rFonts w:eastAsia="Times New Roman"/>
        </w:rPr>
        <w:t xml:space="preserve"> answer: </w:t>
      </w:r>
      <w:r w:rsidRPr="0042527A">
        <w:rPr>
          <w:rFonts w:eastAsia="Times New Roman"/>
          <w:i/>
          <w:iCs/>
        </w:rPr>
        <w:t xml:space="preserve">See answers to question A and question C. </w:t>
      </w:r>
    </w:p>
    <w:p w14:paraId="67D53FD8" w14:textId="77777777" w:rsidR="0042527A" w:rsidRPr="0042527A" w:rsidRDefault="0042527A" w:rsidP="0042527A">
      <w:pPr>
        <w:widowControl w:val="0"/>
        <w:numPr>
          <w:ilvl w:val="0"/>
          <w:numId w:val="18"/>
        </w:numPr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Batang" w:hAnsi="Arial" w:cs="Arial"/>
          <w:b/>
          <w:szCs w:val="24"/>
          <w:lang w:val="en-US" w:eastAsia="zh-CN"/>
        </w:rPr>
      </w:pPr>
      <w:r w:rsidRPr="0042527A">
        <w:rPr>
          <w:rFonts w:ascii="Arial" w:eastAsia="Batang" w:hAnsi="Arial" w:cs="Arial"/>
          <w:b/>
          <w:szCs w:val="24"/>
          <w:lang w:val="en-US" w:eastAsia="zh-CN"/>
        </w:rPr>
        <w:t>If the solution above is not acceptable, what is the acceptable maximum number of PNI-NPN identities in the MDT configuration?</w:t>
      </w:r>
    </w:p>
    <w:p w14:paraId="7AFF3A1A" w14:textId="2B15E567" w:rsidR="0042527A" w:rsidRPr="0042527A" w:rsidRDefault="0042527A" w:rsidP="0042527A">
      <w:pPr>
        <w:spacing w:after="180"/>
        <w:rPr>
          <w:rFonts w:eastAsia="Times New Roman"/>
        </w:rPr>
      </w:pPr>
      <w:r>
        <w:rPr>
          <w:rFonts w:eastAsia="Times New Roman"/>
        </w:rPr>
        <w:t>RAN3’s</w:t>
      </w:r>
      <w:r w:rsidRPr="0042527A">
        <w:rPr>
          <w:rFonts w:eastAsia="Times New Roman"/>
        </w:rPr>
        <w:t xml:space="preserve"> answer: </w:t>
      </w:r>
      <w:r w:rsidRPr="0042527A">
        <w:rPr>
          <w:rFonts w:eastAsia="Times New Roman"/>
          <w:i/>
          <w:iCs/>
        </w:rPr>
        <w:t>For the purpose of accommodating RAN2’s concern relative to UE memory requirements, RAN3 has agreed to reduce the number of CAG IDs within the MDT configuration from 256 to 6</w:t>
      </w:r>
      <w:r w:rsidR="00981E74">
        <w:rPr>
          <w:rFonts w:eastAsia="Times New Roman"/>
          <w:i/>
          <w:iCs/>
        </w:rPr>
        <w:t>2</w:t>
      </w:r>
      <w:r>
        <w:rPr>
          <w:rFonts w:eastAsia="Times New Roman"/>
          <w:i/>
          <w:iCs/>
        </w:rPr>
        <w:t xml:space="preserve">, </w:t>
      </w:r>
      <w:bookmarkStart w:id="3" w:name="_Hlk165487545"/>
      <w:r>
        <w:rPr>
          <w:rFonts w:eastAsia="Times New Roman"/>
          <w:i/>
          <w:iCs/>
        </w:rPr>
        <w:t xml:space="preserve">and has agreed corresponding CRs to TS 38.413, TS 38.423 and TS 37.320 attached to this LS. </w:t>
      </w:r>
      <w:bookmarkEnd w:id="3"/>
      <w:r>
        <w:rPr>
          <w:rFonts w:eastAsia="Times New Roman"/>
          <w:i/>
          <w:iCs/>
        </w:rPr>
        <w:t xml:space="preserve">RAN3 would also like to request SA5 to </w:t>
      </w:r>
      <w:r>
        <w:rPr>
          <w:i/>
          <w:iCs/>
        </w:rPr>
        <w:t>take</w:t>
      </w:r>
      <w:r>
        <w:rPr>
          <w:rFonts w:eastAsia="Times New Roman"/>
          <w:i/>
          <w:iCs/>
        </w:rPr>
        <w:t xml:space="preserve"> </w:t>
      </w:r>
      <w:r>
        <w:rPr>
          <w:i/>
          <w:iCs/>
        </w:rPr>
        <w:t>these</w:t>
      </w:r>
      <w:r>
        <w:rPr>
          <w:rFonts w:eastAsia="Times New Roman"/>
          <w:i/>
          <w:iCs/>
        </w:rPr>
        <w:t xml:space="preserve"> </w:t>
      </w:r>
      <w:r>
        <w:rPr>
          <w:i/>
          <w:iCs/>
        </w:rPr>
        <w:t>changes into account</w:t>
      </w:r>
      <w:r>
        <w:rPr>
          <w:rFonts w:eastAsia="Times New Roman"/>
          <w:i/>
          <w:iCs/>
        </w:rPr>
        <w:t xml:space="preserve"> in </w:t>
      </w:r>
      <w:r>
        <w:rPr>
          <w:i/>
          <w:iCs/>
        </w:rPr>
        <w:t xml:space="preserve">their </w:t>
      </w:r>
      <w:r>
        <w:rPr>
          <w:rFonts w:eastAsia="Times New Roman"/>
          <w:i/>
          <w:iCs/>
        </w:rPr>
        <w:t>work on their specifications</w:t>
      </w:r>
      <w:r w:rsidRPr="00A61BA9">
        <w:rPr>
          <w:i/>
          <w:iCs/>
        </w:rPr>
        <w:t>.</w:t>
      </w:r>
    </w:p>
    <w:p w14:paraId="5932B17E" w14:textId="77777777" w:rsidR="0042527A" w:rsidRDefault="0042527A" w:rsidP="00F62013">
      <w:pPr>
        <w:spacing w:after="120"/>
        <w:rPr>
          <w:rFonts w:asciiTheme="minorHAnsi" w:hAnsiTheme="minorHAnsi" w:cs="Arial"/>
          <w:sz w:val="22"/>
          <w:szCs w:val="22"/>
        </w:rPr>
      </w:pPr>
    </w:p>
    <w:p w14:paraId="4C41A0D2" w14:textId="77777777" w:rsidR="0042527A" w:rsidRPr="0042527A" w:rsidRDefault="0042527A" w:rsidP="0042527A">
      <w:pPr>
        <w:spacing w:beforeLines="50" w:before="120" w:after="120"/>
        <w:rPr>
          <w:rFonts w:ascii="Arial" w:eastAsia="SimSun" w:hAnsi="Arial" w:cs="Arial"/>
          <w:b/>
          <w:u w:val="single"/>
          <w:lang w:val="en-US" w:eastAsia="zh-CN"/>
        </w:rPr>
      </w:pPr>
      <w:bookmarkStart w:id="4" w:name="_Hlk165325162"/>
      <w:r w:rsidRPr="0042527A">
        <w:rPr>
          <w:rFonts w:ascii="Arial" w:eastAsia="SimSun" w:hAnsi="Arial" w:cs="Arial"/>
          <w:b/>
          <w:u w:val="single"/>
          <w:lang w:val="en-US" w:eastAsia="zh-CN"/>
        </w:rPr>
        <w:t xml:space="preserve">Logged MDT measurements in SNPN network based on the </w:t>
      </w:r>
      <w:proofErr w:type="spellStart"/>
      <w:r w:rsidRPr="0042527A">
        <w:rPr>
          <w:rFonts w:ascii="Arial" w:eastAsia="SimSun" w:hAnsi="Arial" w:cs="Arial"/>
          <w:b/>
          <w:u w:val="single"/>
          <w:lang w:val="en-US" w:eastAsia="zh-CN"/>
        </w:rPr>
        <w:t>plmn-</w:t>
      </w:r>
      <w:proofErr w:type="gramStart"/>
      <w:r w:rsidRPr="0042527A">
        <w:rPr>
          <w:rFonts w:ascii="Arial" w:eastAsia="SimSun" w:hAnsi="Arial" w:cs="Arial"/>
          <w:b/>
          <w:u w:val="single"/>
          <w:lang w:val="en-US" w:eastAsia="zh-CN"/>
        </w:rPr>
        <w:t>indentityList</w:t>
      </w:r>
      <w:proofErr w:type="spellEnd"/>
      <w:proofErr w:type="gramEnd"/>
    </w:p>
    <w:bookmarkEnd w:id="4"/>
    <w:p w14:paraId="044D2C9B" w14:textId="3E54B536" w:rsidR="0042527A" w:rsidRPr="0042527A" w:rsidRDefault="0042527A" w:rsidP="00E658F0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ind w:left="709" w:hanging="425"/>
        <w:rPr>
          <w:rFonts w:ascii="Arial" w:eastAsia="Batang" w:hAnsi="Arial" w:cs="Arial"/>
          <w:b/>
          <w:szCs w:val="24"/>
          <w:lang w:val="en-US" w:eastAsia="zh-CN"/>
        </w:rPr>
      </w:pPr>
      <w:r>
        <w:rPr>
          <w:rFonts w:ascii="Arial" w:eastAsia="Batang" w:hAnsi="Arial" w:cs="Arial"/>
          <w:b/>
          <w:szCs w:val="24"/>
          <w:lang w:val="en-US" w:eastAsia="zh-CN"/>
        </w:rPr>
        <w:t>D)</w:t>
      </w:r>
      <w:r>
        <w:rPr>
          <w:rFonts w:ascii="Arial" w:eastAsia="Batang" w:hAnsi="Arial" w:cs="Arial"/>
          <w:b/>
          <w:szCs w:val="24"/>
          <w:lang w:val="en-US" w:eastAsia="zh-CN"/>
        </w:rPr>
        <w:tab/>
      </w:r>
      <w:r w:rsidRPr="0042527A">
        <w:rPr>
          <w:rFonts w:ascii="Arial" w:eastAsia="Batang" w:hAnsi="Arial" w:cs="Arial"/>
          <w:b/>
          <w:szCs w:val="24"/>
          <w:lang w:val="en-US" w:eastAsia="zh-CN"/>
        </w:rPr>
        <w:t xml:space="preserve">RAN2 would like to ask RAN3 whether the existing </w:t>
      </w:r>
      <w:bookmarkStart w:id="5" w:name="_Hlk165484470"/>
      <w:proofErr w:type="spellStart"/>
      <w:r w:rsidRPr="0042527A">
        <w:rPr>
          <w:rFonts w:ascii="Arial" w:eastAsia="Batang" w:hAnsi="Arial" w:cs="Arial"/>
          <w:b/>
          <w:szCs w:val="24"/>
          <w:lang w:val="en-US" w:eastAsia="zh-CN"/>
        </w:rPr>
        <w:t>plmn-IdentityList</w:t>
      </w:r>
      <w:proofErr w:type="spellEnd"/>
      <w:r w:rsidRPr="0042527A">
        <w:rPr>
          <w:rFonts w:ascii="Arial" w:eastAsia="Batang" w:hAnsi="Arial" w:cs="Arial"/>
          <w:b/>
          <w:szCs w:val="24"/>
          <w:lang w:val="en-US" w:eastAsia="zh-CN"/>
        </w:rPr>
        <w:t xml:space="preserve"> can be also configured for logged MDT measurements in SNPN networks</w:t>
      </w:r>
      <w:bookmarkEnd w:id="5"/>
      <w:r w:rsidRPr="0042527A">
        <w:rPr>
          <w:rFonts w:ascii="Arial" w:eastAsia="Batang" w:hAnsi="Arial" w:cs="Arial"/>
          <w:b/>
          <w:szCs w:val="24"/>
          <w:lang w:val="en-US" w:eastAsia="zh-CN"/>
        </w:rPr>
        <w:t>?</w:t>
      </w:r>
    </w:p>
    <w:p w14:paraId="1FB4DBED" w14:textId="33F9B52C" w:rsidR="0042527A" w:rsidRPr="0042527A" w:rsidRDefault="0042527A" w:rsidP="0042527A">
      <w:pPr>
        <w:spacing w:after="180"/>
        <w:rPr>
          <w:rFonts w:eastAsia="Times New Roman"/>
        </w:rPr>
      </w:pPr>
      <w:r>
        <w:rPr>
          <w:rFonts w:eastAsia="Times New Roman"/>
        </w:rPr>
        <w:t>RAN3’s</w:t>
      </w:r>
      <w:r w:rsidRPr="0042527A">
        <w:rPr>
          <w:rFonts w:eastAsia="Times New Roman"/>
        </w:rPr>
        <w:t xml:space="preserve"> answer: </w:t>
      </w:r>
      <w:r w:rsidRPr="0042527A">
        <w:rPr>
          <w:rFonts w:eastAsia="Times New Roman"/>
          <w:i/>
          <w:iCs/>
        </w:rPr>
        <w:t xml:space="preserve">RAN3 would like to point out that the MDT PLMN List conveyed over NG and </w:t>
      </w:r>
      <w:proofErr w:type="spellStart"/>
      <w:r w:rsidRPr="0042527A">
        <w:rPr>
          <w:rFonts w:eastAsia="Times New Roman"/>
          <w:i/>
          <w:iCs/>
        </w:rPr>
        <w:t>Xn</w:t>
      </w:r>
      <w:proofErr w:type="spellEnd"/>
      <w:r w:rsidRPr="0042527A">
        <w:rPr>
          <w:rFonts w:eastAsia="Times New Roman"/>
          <w:i/>
          <w:iCs/>
        </w:rPr>
        <w:t xml:space="preserve">, and hence also the RRC </w:t>
      </w:r>
      <w:proofErr w:type="spellStart"/>
      <w:r w:rsidRPr="0042527A">
        <w:rPr>
          <w:rFonts w:eastAsia="Times New Roman"/>
          <w:i/>
          <w:iCs/>
        </w:rPr>
        <w:t>plmn-IdentityList</w:t>
      </w:r>
      <w:proofErr w:type="spellEnd"/>
      <w:r w:rsidRPr="0042527A">
        <w:rPr>
          <w:rFonts w:eastAsia="Times New Roman"/>
          <w:i/>
          <w:iCs/>
        </w:rPr>
        <w:t xml:space="preserve">, are part of signalling mechanisms for user consent applicable for PLMNs. RAN3 therefore believes that these IEs should </w:t>
      </w:r>
      <w:r w:rsidR="00BD2BA3">
        <w:rPr>
          <w:rFonts w:eastAsia="Times New Roman"/>
          <w:i/>
          <w:iCs/>
        </w:rPr>
        <w:t xml:space="preserve">not </w:t>
      </w:r>
      <w:r w:rsidRPr="0042527A">
        <w:rPr>
          <w:rFonts w:eastAsia="Times New Roman"/>
          <w:i/>
          <w:iCs/>
        </w:rPr>
        <w:t>be used for any functionality related to SNPN.</w:t>
      </w:r>
    </w:p>
    <w:p w14:paraId="7865CD9D" w14:textId="77777777" w:rsidR="0042527A" w:rsidRPr="0042527A" w:rsidRDefault="0042527A" w:rsidP="0042527A">
      <w:pPr>
        <w:spacing w:after="180"/>
        <w:rPr>
          <w:rFonts w:eastAsia="Times New Roman"/>
        </w:rPr>
      </w:pPr>
    </w:p>
    <w:p w14:paraId="748DFAEA" w14:textId="13874679" w:rsidR="0042527A" w:rsidRPr="0042527A" w:rsidRDefault="0042527A" w:rsidP="00E658F0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ind w:left="720" w:hanging="436"/>
        <w:rPr>
          <w:rFonts w:ascii="Arial" w:eastAsia="Batang" w:hAnsi="Arial" w:cs="Arial"/>
          <w:b/>
          <w:szCs w:val="24"/>
          <w:lang w:val="en-US" w:eastAsia="zh-CN"/>
        </w:rPr>
      </w:pPr>
      <w:r>
        <w:rPr>
          <w:rFonts w:ascii="Arial" w:eastAsia="Batang" w:hAnsi="Arial" w:cs="Arial"/>
          <w:b/>
          <w:szCs w:val="24"/>
          <w:lang w:val="en-US" w:eastAsia="zh-CN"/>
        </w:rPr>
        <w:t>E)</w:t>
      </w:r>
      <w:r w:rsidR="00E658F0">
        <w:rPr>
          <w:rFonts w:ascii="Arial" w:eastAsia="Batang" w:hAnsi="Arial" w:cs="Arial"/>
          <w:b/>
          <w:szCs w:val="24"/>
          <w:lang w:val="en-US" w:eastAsia="zh-CN"/>
        </w:rPr>
        <w:tab/>
      </w:r>
      <w:r w:rsidRPr="0042527A">
        <w:rPr>
          <w:rFonts w:ascii="Arial" w:eastAsia="Batang" w:hAnsi="Arial" w:cs="Arial"/>
          <w:b/>
          <w:szCs w:val="24"/>
          <w:lang w:val="en-US" w:eastAsia="zh-CN"/>
        </w:rPr>
        <w:t xml:space="preserve">If it is configured RAN2 would like to ask RAN3 whether the UE can report </w:t>
      </w:r>
      <w:bookmarkStart w:id="6" w:name="_Hlk165325385"/>
      <w:r w:rsidRPr="0042527A">
        <w:rPr>
          <w:rFonts w:ascii="Arial" w:eastAsia="Batang" w:hAnsi="Arial" w:cs="Arial"/>
          <w:b/>
          <w:szCs w:val="24"/>
          <w:lang w:val="en-US" w:eastAsia="zh-CN"/>
        </w:rPr>
        <w:t>SNPN MDT measurements to the PLMN</w:t>
      </w:r>
      <w:bookmarkEnd w:id="6"/>
      <w:r w:rsidRPr="0042527A">
        <w:rPr>
          <w:rFonts w:ascii="Arial" w:eastAsia="Batang" w:hAnsi="Arial" w:cs="Arial"/>
          <w:b/>
          <w:szCs w:val="24"/>
          <w:lang w:val="en-US" w:eastAsia="zh-CN"/>
        </w:rPr>
        <w:t xml:space="preserve">s configured within </w:t>
      </w:r>
      <w:proofErr w:type="spellStart"/>
      <w:r w:rsidRPr="0042527A">
        <w:rPr>
          <w:rFonts w:ascii="Arial" w:eastAsia="Batang" w:hAnsi="Arial" w:cs="Arial"/>
          <w:b/>
          <w:szCs w:val="24"/>
          <w:lang w:val="en-US" w:eastAsia="zh-CN"/>
        </w:rPr>
        <w:t>plmn-IdentityList</w:t>
      </w:r>
      <w:proofErr w:type="spellEnd"/>
      <w:r w:rsidRPr="0042527A">
        <w:rPr>
          <w:rFonts w:ascii="Arial" w:eastAsia="Batang" w:hAnsi="Arial" w:cs="Arial"/>
          <w:b/>
          <w:szCs w:val="24"/>
          <w:lang w:val="en-US" w:eastAsia="zh-CN"/>
        </w:rPr>
        <w:t>?</w:t>
      </w:r>
    </w:p>
    <w:p w14:paraId="05DFDF05" w14:textId="01E9BDFD" w:rsidR="0042527A" w:rsidRPr="0042527A" w:rsidRDefault="0042527A" w:rsidP="0042527A">
      <w:pPr>
        <w:spacing w:after="180"/>
        <w:rPr>
          <w:rFonts w:eastAsia="Times New Roman"/>
        </w:rPr>
      </w:pPr>
      <w:r>
        <w:rPr>
          <w:rFonts w:eastAsia="Times New Roman"/>
        </w:rPr>
        <w:lastRenderedPageBreak/>
        <w:t>RAN3’s</w:t>
      </w:r>
      <w:r w:rsidRPr="0042527A">
        <w:rPr>
          <w:rFonts w:eastAsia="Times New Roman"/>
        </w:rPr>
        <w:t xml:space="preserve"> answer: </w:t>
      </w:r>
      <w:r w:rsidRPr="0042527A">
        <w:rPr>
          <w:rFonts w:eastAsia="Times New Roman"/>
          <w:i/>
          <w:iCs/>
        </w:rPr>
        <w:t xml:space="preserve">Mobility between PLMN and SNPN </w:t>
      </w:r>
      <w:r w:rsidR="004B17FA">
        <w:rPr>
          <w:rFonts w:eastAsia="Times New Roman"/>
          <w:i/>
          <w:iCs/>
        </w:rPr>
        <w:t>is not supported. RAN3 believes that any further</w:t>
      </w:r>
      <w:r w:rsidRPr="0042527A">
        <w:rPr>
          <w:rFonts w:eastAsia="Times New Roman"/>
          <w:i/>
          <w:iCs/>
        </w:rPr>
        <w:t xml:space="preserve"> enhancement </w:t>
      </w:r>
      <w:r w:rsidR="004B17FA">
        <w:rPr>
          <w:rFonts w:eastAsia="Times New Roman"/>
          <w:i/>
          <w:iCs/>
        </w:rPr>
        <w:t xml:space="preserve">in this area </w:t>
      </w:r>
      <w:r w:rsidRPr="0042527A">
        <w:rPr>
          <w:rFonts w:eastAsia="Times New Roman"/>
          <w:i/>
          <w:iCs/>
        </w:rPr>
        <w:t>would require work in later release.</w:t>
      </w:r>
    </w:p>
    <w:p w14:paraId="548B6B5B" w14:textId="77777777" w:rsidR="0042527A" w:rsidRDefault="0042527A" w:rsidP="00F62013">
      <w:pPr>
        <w:spacing w:after="120"/>
        <w:rPr>
          <w:rFonts w:asciiTheme="minorHAnsi" w:hAnsiTheme="minorHAnsi" w:cs="Arial"/>
          <w:sz w:val="22"/>
          <w:szCs w:val="22"/>
        </w:rPr>
      </w:pPr>
    </w:p>
    <w:p w14:paraId="435DE189" w14:textId="63839DCE" w:rsidR="0042527A" w:rsidRDefault="00E658F0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RAN3 would like to request RAN2 and SA5 to take the above answers into account in their work on MDT for NPN.</w:t>
      </w:r>
    </w:p>
    <w:p w14:paraId="4AC7ADAF" w14:textId="77777777" w:rsidR="00F62013" w:rsidRPr="00644DE0" w:rsidRDefault="00F62013" w:rsidP="00F62013">
      <w:pPr>
        <w:spacing w:after="120"/>
        <w:rPr>
          <w:rFonts w:asciiTheme="minorHAnsi" w:hAnsiTheme="minorHAnsi" w:cs="Arial"/>
          <w:sz w:val="22"/>
          <w:szCs w:val="22"/>
        </w:rPr>
      </w:pPr>
    </w:p>
    <w:p w14:paraId="25682587" w14:textId="77777777" w:rsidR="00463675" w:rsidRPr="006F7872" w:rsidRDefault="00463675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5636CD">
        <w:rPr>
          <w:rFonts w:asciiTheme="minorHAnsi" w:hAnsiTheme="minorHAnsi" w:cs="Arial"/>
          <w:b/>
          <w:sz w:val="22"/>
          <w:szCs w:val="22"/>
        </w:rPr>
        <w:t>2. Actions:</w:t>
      </w:r>
    </w:p>
    <w:p w14:paraId="159DA6CF" w14:textId="7BE8E2FB" w:rsidR="00E658F0" w:rsidRDefault="00F62013" w:rsidP="00E658F0">
      <w:pPr>
        <w:spacing w:after="120"/>
        <w:ind w:left="2127" w:hanging="212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To RAN2</w:t>
      </w:r>
      <w:r w:rsidR="00E658F0">
        <w:rPr>
          <w:rFonts w:ascii="Arial" w:hAnsi="Arial" w:cs="Arial"/>
          <w:b/>
        </w:rPr>
        <w:t>, SA5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r w:rsidR="00E658F0">
        <w:rPr>
          <w:rFonts w:ascii="Arial" w:hAnsi="Arial" w:cs="Arial"/>
        </w:rPr>
        <w:t>RAN3 respectfully requests RAN2 and SA5 to take the provided answers into account in their work on their specifications.</w:t>
      </w:r>
    </w:p>
    <w:p w14:paraId="636AB775" w14:textId="77777777" w:rsidR="00F62013" w:rsidRPr="006F7872" w:rsidRDefault="00F62013" w:rsidP="00E57BA2">
      <w:pPr>
        <w:spacing w:after="120"/>
        <w:ind w:left="993" w:hanging="993"/>
        <w:rPr>
          <w:rFonts w:asciiTheme="minorHAnsi" w:hAnsiTheme="minorHAnsi" w:cs="Arial"/>
          <w:sz w:val="22"/>
          <w:szCs w:val="22"/>
        </w:rPr>
      </w:pPr>
    </w:p>
    <w:p w14:paraId="3C2472DD" w14:textId="1A2CE193" w:rsidR="00E7017E" w:rsidRPr="006F7872" w:rsidRDefault="00463675" w:rsidP="005C7689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3. Date</w:t>
      </w:r>
      <w:r w:rsidR="00F55FA9" w:rsidRPr="006F7872">
        <w:rPr>
          <w:rFonts w:asciiTheme="minorHAnsi" w:hAnsiTheme="minorHAnsi" w:cs="Arial"/>
          <w:b/>
          <w:sz w:val="22"/>
          <w:szCs w:val="22"/>
        </w:rPr>
        <w:t>s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of Next TSG-</w:t>
      </w:r>
      <w:r w:rsidR="00881F64" w:rsidRPr="006F7872">
        <w:rPr>
          <w:rFonts w:asciiTheme="minorHAnsi" w:hAnsiTheme="minorHAnsi" w:cs="Arial"/>
          <w:b/>
          <w:sz w:val="22"/>
          <w:szCs w:val="22"/>
        </w:rPr>
        <w:t>RAN WG</w:t>
      </w:r>
      <w:r w:rsidR="00C9308D" w:rsidRPr="006F7872">
        <w:rPr>
          <w:rFonts w:asciiTheme="minorHAnsi" w:hAnsiTheme="minorHAnsi" w:cs="Arial"/>
          <w:b/>
          <w:sz w:val="22"/>
          <w:szCs w:val="22"/>
        </w:rPr>
        <w:t>3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Meetings:</w:t>
      </w:r>
    </w:p>
    <w:bookmarkEnd w:id="0"/>
    <w:p w14:paraId="3BA27B46" w14:textId="0D7562CB" w:rsidR="00CA3AA9" w:rsidRDefault="00CA3AA9" w:rsidP="00CA3AA9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 Meeting RAN3#125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19 - 23 August 2024</w:t>
      </w:r>
      <w:r>
        <w:rPr>
          <w:rFonts w:ascii="Arial" w:hAnsi="Arial" w:cs="Arial"/>
          <w:bCs/>
        </w:rPr>
        <w:tab/>
        <w:t xml:space="preserve">      Maastricht, Netherlands</w:t>
      </w:r>
    </w:p>
    <w:p w14:paraId="635FEE5D" w14:textId="1C33401F" w:rsidR="00CA3AA9" w:rsidRDefault="00CA3AA9" w:rsidP="00CA3AA9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 Meeting RAN3#125bis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14 - 18 October 2024</w:t>
      </w:r>
      <w:r>
        <w:rPr>
          <w:rFonts w:ascii="Arial" w:hAnsi="Arial" w:cs="Arial"/>
          <w:bCs/>
        </w:rPr>
        <w:tab/>
        <w:t xml:space="preserve">      China</w:t>
      </w:r>
    </w:p>
    <w:p w14:paraId="5CF74A77" w14:textId="2413DFC5" w:rsidR="00463675" w:rsidRPr="00D676CD" w:rsidRDefault="00463675" w:rsidP="003B0BC4">
      <w:pPr>
        <w:tabs>
          <w:tab w:val="left" w:pos="3119"/>
        </w:tabs>
        <w:spacing w:after="120"/>
        <w:ind w:left="2268" w:hanging="2268"/>
        <w:rPr>
          <w:rFonts w:asciiTheme="minorHAnsi" w:hAnsiTheme="minorHAnsi" w:cs="Arial"/>
          <w:bCs/>
          <w:sz w:val="22"/>
          <w:szCs w:val="22"/>
          <w:lang w:val="en-US"/>
        </w:rPr>
      </w:pPr>
    </w:p>
    <w:sectPr w:rsidR="00463675" w:rsidRPr="00D676C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BDCAE7" w14:textId="77777777" w:rsidR="0035533E" w:rsidRDefault="0035533E">
      <w:r>
        <w:separator/>
      </w:r>
    </w:p>
  </w:endnote>
  <w:endnote w:type="continuationSeparator" w:id="0">
    <w:p w14:paraId="2BADBF5C" w14:textId="77777777" w:rsidR="0035533E" w:rsidRDefault="003553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DE9D2E" w14:textId="77777777" w:rsidR="0035533E" w:rsidRDefault="0035533E">
      <w:r>
        <w:separator/>
      </w:r>
    </w:p>
  </w:footnote>
  <w:footnote w:type="continuationSeparator" w:id="0">
    <w:p w14:paraId="38BEE5BA" w14:textId="77777777" w:rsidR="0035533E" w:rsidRDefault="003553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E9736C"/>
    <w:multiLevelType w:val="hybridMultilevel"/>
    <w:tmpl w:val="7D2C79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034220"/>
    <w:multiLevelType w:val="hybridMultilevel"/>
    <w:tmpl w:val="ADBA2BB8"/>
    <w:lvl w:ilvl="0" w:tplc="218C6A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2FB2BED"/>
    <w:multiLevelType w:val="hybridMultilevel"/>
    <w:tmpl w:val="ADBA2BB8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EE769E"/>
    <w:multiLevelType w:val="hybridMultilevel"/>
    <w:tmpl w:val="3C9E083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7551AE5"/>
    <w:multiLevelType w:val="hybridMultilevel"/>
    <w:tmpl w:val="D9DC6A42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5930901"/>
    <w:multiLevelType w:val="hybridMultilevel"/>
    <w:tmpl w:val="3154C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8D7"/>
    <w:multiLevelType w:val="hybridMultilevel"/>
    <w:tmpl w:val="F288D4CC"/>
    <w:lvl w:ilvl="0" w:tplc="D7CEA91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4019619">
    <w:abstractNumId w:val="15"/>
  </w:num>
  <w:num w:numId="2" w16cid:durableId="1013798085">
    <w:abstractNumId w:val="14"/>
  </w:num>
  <w:num w:numId="3" w16cid:durableId="114982164">
    <w:abstractNumId w:val="11"/>
  </w:num>
  <w:num w:numId="4" w16cid:durableId="756170021">
    <w:abstractNumId w:val="2"/>
  </w:num>
  <w:num w:numId="5" w16cid:durableId="17940572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07687204">
    <w:abstractNumId w:val="7"/>
  </w:num>
  <w:num w:numId="7" w16cid:durableId="1638341522">
    <w:abstractNumId w:val="3"/>
  </w:num>
  <w:num w:numId="8" w16cid:durableId="1018235269">
    <w:abstractNumId w:val="17"/>
  </w:num>
  <w:num w:numId="9" w16cid:durableId="119155450">
    <w:abstractNumId w:val="13"/>
  </w:num>
  <w:num w:numId="10" w16cid:durableId="1897007537">
    <w:abstractNumId w:val="12"/>
  </w:num>
  <w:num w:numId="11" w16cid:durableId="1336494859">
    <w:abstractNumId w:val="10"/>
  </w:num>
  <w:num w:numId="12" w16cid:durableId="1413552232">
    <w:abstractNumId w:val="5"/>
  </w:num>
  <w:num w:numId="13" w16cid:durableId="1872303564">
    <w:abstractNumId w:val="5"/>
  </w:num>
  <w:num w:numId="14" w16cid:durableId="1260871009">
    <w:abstractNumId w:val="9"/>
  </w:num>
  <w:num w:numId="15" w16cid:durableId="1891333422">
    <w:abstractNumId w:val="6"/>
  </w:num>
  <w:num w:numId="16" w16cid:durableId="2135099618">
    <w:abstractNumId w:val="0"/>
  </w:num>
  <w:num w:numId="17" w16cid:durableId="1144545555">
    <w:abstractNumId w:val="8"/>
  </w:num>
  <w:num w:numId="18" w16cid:durableId="364867888">
    <w:abstractNumId w:val="1"/>
  </w:num>
  <w:num w:numId="19" w16cid:durableId="148362434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54C6"/>
    <w:rsid w:val="00023285"/>
    <w:rsid w:val="00025D65"/>
    <w:rsid w:val="0003565A"/>
    <w:rsid w:val="0003719B"/>
    <w:rsid w:val="0004217D"/>
    <w:rsid w:val="00045511"/>
    <w:rsid w:val="00047315"/>
    <w:rsid w:val="00096762"/>
    <w:rsid w:val="000A53CC"/>
    <w:rsid w:val="000B0A14"/>
    <w:rsid w:val="000B2D76"/>
    <w:rsid w:val="000D113A"/>
    <w:rsid w:val="000D60BF"/>
    <w:rsid w:val="000E4208"/>
    <w:rsid w:val="000F12FD"/>
    <w:rsid w:val="000F1AB5"/>
    <w:rsid w:val="000F7042"/>
    <w:rsid w:val="00100A09"/>
    <w:rsid w:val="001063EA"/>
    <w:rsid w:val="001124EF"/>
    <w:rsid w:val="00123E55"/>
    <w:rsid w:val="0012447A"/>
    <w:rsid w:val="0014498F"/>
    <w:rsid w:val="0015258E"/>
    <w:rsid w:val="0015442B"/>
    <w:rsid w:val="001576BB"/>
    <w:rsid w:val="00177DA3"/>
    <w:rsid w:val="00184A8A"/>
    <w:rsid w:val="001B008D"/>
    <w:rsid w:val="001B0ED2"/>
    <w:rsid w:val="001B7943"/>
    <w:rsid w:val="001C2769"/>
    <w:rsid w:val="001C3BA7"/>
    <w:rsid w:val="001D2044"/>
    <w:rsid w:val="001D2108"/>
    <w:rsid w:val="00220708"/>
    <w:rsid w:val="00222A4F"/>
    <w:rsid w:val="00226DCA"/>
    <w:rsid w:val="0024067D"/>
    <w:rsid w:val="00254238"/>
    <w:rsid w:val="00261C7D"/>
    <w:rsid w:val="002633C1"/>
    <w:rsid w:val="00270DF0"/>
    <w:rsid w:val="002714E0"/>
    <w:rsid w:val="0027716B"/>
    <w:rsid w:val="00282DA9"/>
    <w:rsid w:val="00283A52"/>
    <w:rsid w:val="002A162E"/>
    <w:rsid w:val="002A542F"/>
    <w:rsid w:val="002A6E4C"/>
    <w:rsid w:val="002B2344"/>
    <w:rsid w:val="002C3C0A"/>
    <w:rsid w:val="002D095E"/>
    <w:rsid w:val="002D641D"/>
    <w:rsid w:val="002E0C35"/>
    <w:rsid w:val="0030138D"/>
    <w:rsid w:val="0030198A"/>
    <w:rsid w:val="0030356A"/>
    <w:rsid w:val="003100EB"/>
    <w:rsid w:val="003122B9"/>
    <w:rsid w:val="00322068"/>
    <w:rsid w:val="003221D8"/>
    <w:rsid w:val="00324418"/>
    <w:rsid w:val="003277A4"/>
    <w:rsid w:val="003341F9"/>
    <w:rsid w:val="00335FAB"/>
    <w:rsid w:val="00341975"/>
    <w:rsid w:val="003419A9"/>
    <w:rsid w:val="003452ED"/>
    <w:rsid w:val="003508A3"/>
    <w:rsid w:val="0035255F"/>
    <w:rsid w:val="0035269A"/>
    <w:rsid w:val="0035533E"/>
    <w:rsid w:val="003632EE"/>
    <w:rsid w:val="003807F6"/>
    <w:rsid w:val="00383146"/>
    <w:rsid w:val="00385529"/>
    <w:rsid w:val="00390712"/>
    <w:rsid w:val="003945F8"/>
    <w:rsid w:val="003946BE"/>
    <w:rsid w:val="003A4E42"/>
    <w:rsid w:val="003B0BC4"/>
    <w:rsid w:val="003B6904"/>
    <w:rsid w:val="003B71FC"/>
    <w:rsid w:val="003B7BB7"/>
    <w:rsid w:val="003C3065"/>
    <w:rsid w:val="003C44A3"/>
    <w:rsid w:val="003D528C"/>
    <w:rsid w:val="003E0EE0"/>
    <w:rsid w:val="00407CFC"/>
    <w:rsid w:val="004120BA"/>
    <w:rsid w:val="004147C2"/>
    <w:rsid w:val="00417F6D"/>
    <w:rsid w:val="0042527A"/>
    <w:rsid w:val="004273CB"/>
    <w:rsid w:val="00437F70"/>
    <w:rsid w:val="00451ADD"/>
    <w:rsid w:val="00452B0D"/>
    <w:rsid w:val="00463675"/>
    <w:rsid w:val="004768F6"/>
    <w:rsid w:val="00496D50"/>
    <w:rsid w:val="00496FD1"/>
    <w:rsid w:val="004B17FA"/>
    <w:rsid w:val="004B7F44"/>
    <w:rsid w:val="004C6071"/>
    <w:rsid w:val="004D2165"/>
    <w:rsid w:val="004D244B"/>
    <w:rsid w:val="004E224D"/>
    <w:rsid w:val="004E2356"/>
    <w:rsid w:val="004E62B2"/>
    <w:rsid w:val="004F3AA9"/>
    <w:rsid w:val="0050174F"/>
    <w:rsid w:val="00501F64"/>
    <w:rsid w:val="00505F59"/>
    <w:rsid w:val="00506E20"/>
    <w:rsid w:val="00512865"/>
    <w:rsid w:val="005146EB"/>
    <w:rsid w:val="0054797C"/>
    <w:rsid w:val="005636CD"/>
    <w:rsid w:val="00584EF6"/>
    <w:rsid w:val="00591547"/>
    <w:rsid w:val="005921A6"/>
    <w:rsid w:val="00594DA5"/>
    <w:rsid w:val="005B69B5"/>
    <w:rsid w:val="005B7D50"/>
    <w:rsid w:val="005C373E"/>
    <w:rsid w:val="005C7689"/>
    <w:rsid w:val="005D1733"/>
    <w:rsid w:val="005D558D"/>
    <w:rsid w:val="005D58C4"/>
    <w:rsid w:val="005D5906"/>
    <w:rsid w:val="005E5DB4"/>
    <w:rsid w:val="005F1ADB"/>
    <w:rsid w:val="005F7506"/>
    <w:rsid w:val="00601608"/>
    <w:rsid w:val="006059DC"/>
    <w:rsid w:val="00633743"/>
    <w:rsid w:val="00641DCF"/>
    <w:rsid w:val="00642CAC"/>
    <w:rsid w:val="006431E6"/>
    <w:rsid w:val="00644DE0"/>
    <w:rsid w:val="00667F66"/>
    <w:rsid w:val="0067303B"/>
    <w:rsid w:val="006775AB"/>
    <w:rsid w:val="00692D2E"/>
    <w:rsid w:val="0069615E"/>
    <w:rsid w:val="006A473B"/>
    <w:rsid w:val="006B2CFC"/>
    <w:rsid w:val="006B698B"/>
    <w:rsid w:val="006C6B84"/>
    <w:rsid w:val="006C7203"/>
    <w:rsid w:val="006D1114"/>
    <w:rsid w:val="006D5942"/>
    <w:rsid w:val="006F7688"/>
    <w:rsid w:val="006F7872"/>
    <w:rsid w:val="00701A2B"/>
    <w:rsid w:val="0070414C"/>
    <w:rsid w:val="00730662"/>
    <w:rsid w:val="007377C3"/>
    <w:rsid w:val="00763BB2"/>
    <w:rsid w:val="00771622"/>
    <w:rsid w:val="00772F38"/>
    <w:rsid w:val="007822EF"/>
    <w:rsid w:val="00787EAC"/>
    <w:rsid w:val="007A671D"/>
    <w:rsid w:val="007B03D8"/>
    <w:rsid w:val="007C47B6"/>
    <w:rsid w:val="007D71D3"/>
    <w:rsid w:val="007F3166"/>
    <w:rsid w:val="007F442B"/>
    <w:rsid w:val="00806E3A"/>
    <w:rsid w:val="00806F57"/>
    <w:rsid w:val="00844682"/>
    <w:rsid w:val="0084501F"/>
    <w:rsid w:val="00845F63"/>
    <w:rsid w:val="0084604E"/>
    <w:rsid w:val="00854712"/>
    <w:rsid w:val="008612CD"/>
    <w:rsid w:val="00865ED7"/>
    <w:rsid w:val="00881F64"/>
    <w:rsid w:val="008831D9"/>
    <w:rsid w:val="00883DB4"/>
    <w:rsid w:val="00896399"/>
    <w:rsid w:val="008A2FC4"/>
    <w:rsid w:val="008B36A4"/>
    <w:rsid w:val="008B401D"/>
    <w:rsid w:val="008C1E88"/>
    <w:rsid w:val="008C64B3"/>
    <w:rsid w:val="008D1B54"/>
    <w:rsid w:val="008E04E6"/>
    <w:rsid w:val="008F0FFB"/>
    <w:rsid w:val="008F358E"/>
    <w:rsid w:val="008F581B"/>
    <w:rsid w:val="008F702F"/>
    <w:rsid w:val="00907392"/>
    <w:rsid w:val="00916145"/>
    <w:rsid w:val="0092312A"/>
    <w:rsid w:val="00923E7C"/>
    <w:rsid w:val="009301DC"/>
    <w:rsid w:val="00931640"/>
    <w:rsid w:val="0093426E"/>
    <w:rsid w:val="00941A45"/>
    <w:rsid w:val="0094230D"/>
    <w:rsid w:val="00944DC1"/>
    <w:rsid w:val="00950DE4"/>
    <w:rsid w:val="00952417"/>
    <w:rsid w:val="00957E0B"/>
    <w:rsid w:val="0096221E"/>
    <w:rsid w:val="009778A3"/>
    <w:rsid w:val="00981E74"/>
    <w:rsid w:val="00984727"/>
    <w:rsid w:val="009868FF"/>
    <w:rsid w:val="00986A71"/>
    <w:rsid w:val="009B2EB9"/>
    <w:rsid w:val="009C015B"/>
    <w:rsid w:val="009C0BE0"/>
    <w:rsid w:val="009C3180"/>
    <w:rsid w:val="009D1A5B"/>
    <w:rsid w:val="009D594E"/>
    <w:rsid w:val="009E26A8"/>
    <w:rsid w:val="009E27E2"/>
    <w:rsid w:val="009E5C7E"/>
    <w:rsid w:val="00A107B4"/>
    <w:rsid w:val="00A1282E"/>
    <w:rsid w:val="00A12ABA"/>
    <w:rsid w:val="00A1443B"/>
    <w:rsid w:val="00A151A0"/>
    <w:rsid w:val="00A201DC"/>
    <w:rsid w:val="00A245CA"/>
    <w:rsid w:val="00A30D55"/>
    <w:rsid w:val="00A3454C"/>
    <w:rsid w:val="00A34599"/>
    <w:rsid w:val="00A37BAF"/>
    <w:rsid w:val="00A40236"/>
    <w:rsid w:val="00A45BD7"/>
    <w:rsid w:val="00A56D45"/>
    <w:rsid w:val="00A6412A"/>
    <w:rsid w:val="00A64F79"/>
    <w:rsid w:val="00A751FF"/>
    <w:rsid w:val="00A8524C"/>
    <w:rsid w:val="00A94367"/>
    <w:rsid w:val="00AA26BB"/>
    <w:rsid w:val="00AA637B"/>
    <w:rsid w:val="00AA713A"/>
    <w:rsid w:val="00AB1927"/>
    <w:rsid w:val="00AB2871"/>
    <w:rsid w:val="00AD4622"/>
    <w:rsid w:val="00AE5661"/>
    <w:rsid w:val="00AE6BB3"/>
    <w:rsid w:val="00AF12E4"/>
    <w:rsid w:val="00AF3FA4"/>
    <w:rsid w:val="00AF7F67"/>
    <w:rsid w:val="00B03F7D"/>
    <w:rsid w:val="00B13B1B"/>
    <w:rsid w:val="00B255A7"/>
    <w:rsid w:val="00B33A9B"/>
    <w:rsid w:val="00B401B9"/>
    <w:rsid w:val="00B40615"/>
    <w:rsid w:val="00B5212A"/>
    <w:rsid w:val="00B544D2"/>
    <w:rsid w:val="00B5648B"/>
    <w:rsid w:val="00B57015"/>
    <w:rsid w:val="00B62EC2"/>
    <w:rsid w:val="00B655BE"/>
    <w:rsid w:val="00B66CC7"/>
    <w:rsid w:val="00B67996"/>
    <w:rsid w:val="00B70E77"/>
    <w:rsid w:val="00B7437D"/>
    <w:rsid w:val="00BB0CAD"/>
    <w:rsid w:val="00BD2BA3"/>
    <w:rsid w:val="00BD39E3"/>
    <w:rsid w:val="00BE1F84"/>
    <w:rsid w:val="00BE7CC9"/>
    <w:rsid w:val="00BF32CE"/>
    <w:rsid w:val="00C021DE"/>
    <w:rsid w:val="00C047F3"/>
    <w:rsid w:val="00C04A73"/>
    <w:rsid w:val="00C177EC"/>
    <w:rsid w:val="00C231ED"/>
    <w:rsid w:val="00C2354D"/>
    <w:rsid w:val="00C3050C"/>
    <w:rsid w:val="00C416C5"/>
    <w:rsid w:val="00C51C0C"/>
    <w:rsid w:val="00C52AEB"/>
    <w:rsid w:val="00C63820"/>
    <w:rsid w:val="00C63AEE"/>
    <w:rsid w:val="00C71EE2"/>
    <w:rsid w:val="00C750D8"/>
    <w:rsid w:val="00C9308D"/>
    <w:rsid w:val="00CA01B2"/>
    <w:rsid w:val="00CA1075"/>
    <w:rsid w:val="00CA3AA9"/>
    <w:rsid w:val="00CB10FB"/>
    <w:rsid w:val="00CE2635"/>
    <w:rsid w:val="00D07800"/>
    <w:rsid w:val="00D140AB"/>
    <w:rsid w:val="00D24338"/>
    <w:rsid w:val="00D327DF"/>
    <w:rsid w:val="00D40BEF"/>
    <w:rsid w:val="00D42DF3"/>
    <w:rsid w:val="00D54EE5"/>
    <w:rsid w:val="00D62257"/>
    <w:rsid w:val="00D65530"/>
    <w:rsid w:val="00D6692C"/>
    <w:rsid w:val="00D676CD"/>
    <w:rsid w:val="00D74A1C"/>
    <w:rsid w:val="00D75660"/>
    <w:rsid w:val="00D84E5C"/>
    <w:rsid w:val="00D876BF"/>
    <w:rsid w:val="00D91359"/>
    <w:rsid w:val="00D94A15"/>
    <w:rsid w:val="00DB48CD"/>
    <w:rsid w:val="00DC36A5"/>
    <w:rsid w:val="00DC6530"/>
    <w:rsid w:val="00DC6C67"/>
    <w:rsid w:val="00DF7F04"/>
    <w:rsid w:val="00E055FD"/>
    <w:rsid w:val="00E23798"/>
    <w:rsid w:val="00E2398F"/>
    <w:rsid w:val="00E258AD"/>
    <w:rsid w:val="00E3357A"/>
    <w:rsid w:val="00E51361"/>
    <w:rsid w:val="00E5415D"/>
    <w:rsid w:val="00E57BA2"/>
    <w:rsid w:val="00E647B5"/>
    <w:rsid w:val="00E658F0"/>
    <w:rsid w:val="00E7017E"/>
    <w:rsid w:val="00E73827"/>
    <w:rsid w:val="00E83F3C"/>
    <w:rsid w:val="00E866BC"/>
    <w:rsid w:val="00EA0C03"/>
    <w:rsid w:val="00EA5273"/>
    <w:rsid w:val="00EC2503"/>
    <w:rsid w:val="00EC4308"/>
    <w:rsid w:val="00ED133C"/>
    <w:rsid w:val="00ED4B16"/>
    <w:rsid w:val="00F11820"/>
    <w:rsid w:val="00F12543"/>
    <w:rsid w:val="00F17587"/>
    <w:rsid w:val="00F23FFC"/>
    <w:rsid w:val="00F438BF"/>
    <w:rsid w:val="00F54C66"/>
    <w:rsid w:val="00F55FA9"/>
    <w:rsid w:val="00F62013"/>
    <w:rsid w:val="00F91FB0"/>
    <w:rsid w:val="00F9540F"/>
    <w:rsid w:val="00FD3596"/>
    <w:rsid w:val="00FD679A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840B0E"/>
  <w15:docId w15:val="{B247FFBA-7771-4B1F-99E4-640D4EA0D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2EC2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7F44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F442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3C0A"/>
    <w:pPr>
      <w:ind w:left="720"/>
      <w:contextualSpacing/>
    </w:pPr>
  </w:style>
  <w:style w:type="paragraph" w:customStyle="1" w:styleId="CRCoverPage">
    <w:name w:val="CR Cover Page"/>
    <w:link w:val="CRCoverPageZchn"/>
    <w:rsid w:val="001C3BA7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1C3BA7"/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1C3BA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382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63820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3820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D2BA3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RBI5PAMIO524-1616901215-21626</_dlc_DocId>
    <_dlc_DocIdUrl xmlns="71c5aaf6-e6ce-465b-b873-5148d2a4c105">
      <Url>https://nokia.sharepoint.com/sites/gxp/_layouts/15/DocIdRedir.aspx?ID=RBI5PAMIO524-1616901215-21626</Url>
      <Description>RBI5PAMIO524-1616901215-21626</Description>
    </_dlc_DocIdUrl>
    <Comments xmlns="3f2ce089-3858-4176-9a21-a30f9204848e">OK</Comments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F0827D3A-6414-4B74-8E3E-0E511D6229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CB1FF61-D560-4550-8276-22F790F24FF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2</Pages>
  <Words>463</Words>
  <Characters>2643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3100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Nokia</cp:lastModifiedBy>
  <cp:revision>138</cp:revision>
  <cp:lastPrinted>2002-04-23T00:10:00Z</cp:lastPrinted>
  <dcterms:created xsi:type="dcterms:W3CDTF">2018-07-06T12:34:00Z</dcterms:created>
  <dcterms:modified xsi:type="dcterms:W3CDTF">2024-05-09T22:25:00Z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d7760d41-557f-4ba3-8e38-353747774f3a</vt:lpwstr>
  </property>
  <property fmtid="{D5CDD505-2E9C-101B-9397-08002B2CF9AE}" pid="4" name="MediaServiceImageTags">
    <vt:lpwstr/>
  </property>
</Properties>
</file>